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D330F4" w:rsidTr="00D330F4">
        <w:tc>
          <w:tcPr>
            <w:tcW w:w="4998" w:type="dxa"/>
          </w:tcPr>
          <w:p w:rsidR="00D330F4" w:rsidRDefault="00D330F4" w:rsidP="00D3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330F4" w:rsidRDefault="00D330F4" w:rsidP="00D3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D330F4" w:rsidRDefault="00D330F4" w:rsidP="00D3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А.А.Вдовина</w:t>
            </w:r>
            <w:proofErr w:type="spellEnd"/>
          </w:p>
          <w:p w:rsidR="00D330F4" w:rsidRDefault="00D330F4" w:rsidP="00D3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999" w:type="dxa"/>
          </w:tcPr>
          <w:p w:rsidR="00D330F4" w:rsidRDefault="00D330F4" w:rsidP="00D3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330F4" w:rsidRDefault="00D330F4" w:rsidP="00D3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D330F4" w:rsidRDefault="00D330F4" w:rsidP="00D3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D330F4" w:rsidRDefault="00D330F4" w:rsidP="00D3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Т.И.Слащёва</w:t>
            </w:r>
            <w:proofErr w:type="spellEnd"/>
          </w:p>
          <w:p w:rsidR="00D330F4" w:rsidRDefault="00D330F4" w:rsidP="00D3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</w:tr>
    </w:tbl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</w:p>
    <w:p w:rsidR="00D330F4" w:rsidRPr="00D330F4" w:rsidRDefault="00D330F4" w:rsidP="00D3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F4">
        <w:rPr>
          <w:rFonts w:ascii="Times New Roman" w:hAnsi="Times New Roman" w:cs="Times New Roman"/>
          <w:b/>
          <w:sz w:val="28"/>
          <w:szCs w:val="28"/>
        </w:rPr>
        <w:t>Положение о переводе, отчислении и</w:t>
      </w:r>
    </w:p>
    <w:p w:rsidR="00D330F4" w:rsidRPr="00D330F4" w:rsidRDefault="00D330F4" w:rsidP="00D3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F4">
        <w:rPr>
          <w:rFonts w:ascii="Times New Roman" w:hAnsi="Times New Roman" w:cs="Times New Roman"/>
          <w:b/>
          <w:sz w:val="28"/>
          <w:szCs w:val="28"/>
        </w:rPr>
        <w:t xml:space="preserve">восстановлении </w:t>
      </w:r>
      <w:proofErr w:type="gramStart"/>
      <w:r w:rsidRPr="00D330F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330F4" w:rsidRPr="00D330F4" w:rsidRDefault="00D330F4" w:rsidP="00D33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0F4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D330F4">
        <w:rPr>
          <w:rFonts w:ascii="Times New Roman" w:hAnsi="Times New Roman" w:cs="Times New Roman"/>
          <w:b/>
          <w:sz w:val="24"/>
          <w:szCs w:val="24"/>
        </w:rPr>
        <w:t>Востровская</w:t>
      </w:r>
      <w:proofErr w:type="spellEnd"/>
      <w:r w:rsidRPr="00D330F4"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D330F4" w:rsidRPr="00D330F4" w:rsidRDefault="00D330F4" w:rsidP="00D330F4">
      <w:pPr>
        <w:rPr>
          <w:rFonts w:ascii="Times New Roman" w:hAnsi="Times New Roman" w:cs="Times New Roman"/>
          <w:b/>
          <w:sz w:val="24"/>
          <w:szCs w:val="24"/>
        </w:rPr>
      </w:pPr>
      <w:r w:rsidRPr="00D330F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1.1.  Настоящее  Положение  регламентирует  порядок  и  основания  перевода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отчисления  и  восстановления   обучающихся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порядок  оформления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приостановления  или  прекращения  отношений  между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организацией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0F4">
        <w:rPr>
          <w:rFonts w:ascii="Times New Roman" w:hAnsi="Times New Roman" w:cs="Times New Roman"/>
          <w:sz w:val="24"/>
          <w:szCs w:val="24"/>
        </w:rPr>
        <w:t xml:space="preserve">униципального казенного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30F4">
        <w:rPr>
          <w:rFonts w:ascii="Times New Roman" w:hAnsi="Times New Roman" w:cs="Times New Roman"/>
          <w:sz w:val="24"/>
          <w:szCs w:val="24"/>
        </w:rPr>
        <w:t>Востровская</w:t>
      </w:r>
      <w:proofErr w:type="spellEnd"/>
      <w:r w:rsidRPr="00D330F4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>» (далее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обучающимися  и  (или)  родителями   (законными  представителями)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несовершеннолетних обучающихся.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целью  упорядочения и  приведения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в  соответствие  порядка  перевода,  отчисления  и  восстановления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в  образовательное  учреждение  с  действующим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законодательством: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 Законом  Российской  Федерации  от  29.12.2012  г.  №  273-ФЗ  «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 Типовым положением об образовательном учреждении, утвержденным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19.03.2001г.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№ 196 (в редакции 10.03.2009);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Методическими   рекомендациями   по  организации  освоения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общеобразовательных  программ  вне  организаций,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(в формах семейного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образования и самообразования).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lastRenderedPageBreak/>
        <w:t xml:space="preserve">1.3.  Перевод,  отчисление  в   Учреждение  оформляется  приказом  Директора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1.4.  Положение  о  переводе,  отчислении  и  восстановлении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D330F4">
        <w:rPr>
          <w:rFonts w:ascii="Times New Roman" w:hAnsi="Times New Roman" w:cs="Times New Roman"/>
          <w:sz w:val="24"/>
          <w:szCs w:val="24"/>
        </w:rPr>
        <w:t>Востровская</w:t>
      </w:r>
      <w:proofErr w:type="spell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0F4">
        <w:rPr>
          <w:rFonts w:ascii="Times New Roman" w:hAnsi="Times New Roman" w:cs="Times New Roman"/>
          <w:sz w:val="24"/>
          <w:szCs w:val="24"/>
        </w:rPr>
        <w:t>СШ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»</w:t>
      </w:r>
      <w:r w:rsidRPr="00D330F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>вляется</w:t>
      </w:r>
      <w:proofErr w:type="spellEnd"/>
      <w:r w:rsidRPr="00D330F4">
        <w:rPr>
          <w:rFonts w:ascii="Times New Roman" w:hAnsi="Times New Roman" w:cs="Times New Roman"/>
          <w:sz w:val="24"/>
          <w:szCs w:val="24"/>
        </w:rPr>
        <w:t xml:space="preserve">  нормативным  локальным  актом  школы  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обязательно для исполнения участниками образовательных отношений.</w:t>
      </w:r>
    </w:p>
    <w:p w:rsidR="00D330F4" w:rsidRPr="00D330F4" w:rsidRDefault="00D330F4" w:rsidP="00D330F4">
      <w:pPr>
        <w:rPr>
          <w:rFonts w:ascii="Times New Roman" w:hAnsi="Times New Roman" w:cs="Times New Roman"/>
          <w:b/>
          <w:sz w:val="24"/>
          <w:szCs w:val="24"/>
        </w:rPr>
      </w:pPr>
      <w:r w:rsidRPr="00D330F4">
        <w:rPr>
          <w:rFonts w:ascii="Times New Roman" w:hAnsi="Times New Roman" w:cs="Times New Roman"/>
          <w:b/>
          <w:sz w:val="24"/>
          <w:szCs w:val="24"/>
        </w:rPr>
        <w:t xml:space="preserve">2. Правила </w:t>
      </w:r>
      <w:proofErr w:type="spellStart"/>
      <w:r w:rsidRPr="00D330F4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D330F4">
        <w:rPr>
          <w:rFonts w:ascii="Times New Roman" w:hAnsi="Times New Roman" w:cs="Times New Roman"/>
          <w:b/>
          <w:sz w:val="24"/>
          <w:szCs w:val="24"/>
        </w:rPr>
        <w:t xml:space="preserve"> перевода </w:t>
      </w:r>
      <w:proofErr w:type="gramStart"/>
      <w:r w:rsidRPr="00D330F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b/>
          <w:sz w:val="24"/>
          <w:szCs w:val="24"/>
        </w:rPr>
        <w:t>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2.1.  Обучающиеся  имеют  право  на  перевод  из  класса  в  класс (одной  параллели)   образовательного   учреждения.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2.2.  Основанием  для  </w:t>
      </w:r>
      <w:proofErr w:type="spellStart"/>
      <w:r w:rsidRPr="00D330F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330F4">
        <w:rPr>
          <w:rFonts w:ascii="Times New Roman" w:hAnsi="Times New Roman" w:cs="Times New Roman"/>
          <w:sz w:val="24"/>
          <w:szCs w:val="24"/>
        </w:rPr>
        <w:t xml:space="preserve">  перевода   из  класса  в  класс  одной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параллели  являются:    рекомендации  медико-психолого-педагогического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консилиума;  желание  родителей  (законных  представителей)  обучающегося.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2.3.Внутришкольный  перевод  из  класса  в  класс  одной  параллели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производится  на  основании   письменного  заявления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совершеннолетних обучающихся либо родителей (законных представителей)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несовершеннолетних обучающихся   и  оформляется  приказом   руководителя  образовательной  организации (учреждения).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2.4.  Учащиеся,  освоившие  в  полном  объеме  образовательную  программу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учебного  года,  по  решению  Педагогического  совета   переводятся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следующий класс.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2.5.  Учащиеся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30F4">
        <w:rPr>
          <w:rFonts w:ascii="Times New Roman" w:hAnsi="Times New Roman" w:cs="Times New Roman"/>
          <w:sz w:val="24"/>
          <w:szCs w:val="24"/>
        </w:rPr>
        <w:t xml:space="preserve">   имеющие  по  итогам  учебного  года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академическую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задолженность  по  одному  предмету,  переводятся  в  следующий  класс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условно.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обязаны  ликвидировать  академическую  задолженность  в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течение следующего учебного года.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Образовательное  учреждение  создает   условия  обучающимся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ликвидации  академической  задолженности  </w:t>
      </w:r>
      <w:proofErr w:type="spellStart"/>
      <w:proofErr w:type="gramStart"/>
      <w:r w:rsidRPr="00D330F4">
        <w:rPr>
          <w:rFonts w:ascii="Times New Roman" w:hAnsi="Times New Roman" w:cs="Times New Roman"/>
          <w:sz w:val="24"/>
          <w:szCs w:val="24"/>
        </w:rPr>
        <w:t>задолженности</w:t>
      </w:r>
      <w:proofErr w:type="spellEnd"/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и  обеспечивает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В классный журнал и личное дело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вносится запись: «условно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переведен».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lastRenderedPageBreak/>
        <w:t>2.6. Учащиеся, ликвидировавшие задолженность в течение года, по решению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Педагогического совета переводятся в следующий класс.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2.7.  Учащиеся,  не  освоившие  образовательной  программы  учебного  года  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академическую  задолженность  по  двум  и  более  предметам  или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условно  переведенные  в  следующий  класс  и  не  ликвидировавшие академической  задолженности  по  одному  предмету,  по  усмотрению родителей  (законных  представителей)  оставляются  на  повторное  обучение,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переводятся  в  классы  компенсирующего  обучения  с  меньшим  числом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на  одного  педагогического  работника  образовательного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учреждения, или продолжают получать образование в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0F4">
        <w:rPr>
          <w:rFonts w:ascii="Times New Roman" w:hAnsi="Times New Roman" w:cs="Times New Roman"/>
          <w:sz w:val="24"/>
          <w:szCs w:val="24"/>
        </w:rPr>
        <w:t>формах.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2.8. Учащийся, условно переведенный в следующий класс, в отчете на начало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учебного года по форме ОШ-1 указывается в составе того класса, в который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условно переведен.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2.9.  Учащиеся,  не  освоившие  образовательную  программу  предыдущего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уровня,  не  допускаются  к  обучению  на  следующей  ступени  общего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330F4" w:rsidRPr="00D330F4" w:rsidRDefault="00D330F4" w:rsidP="00D330F4">
      <w:pPr>
        <w:rPr>
          <w:rFonts w:ascii="Times New Roman" w:hAnsi="Times New Roman" w:cs="Times New Roman"/>
          <w:b/>
          <w:sz w:val="24"/>
          <w:szCs w:val="24"/>
        </w:rPr>
      </w:pPr>
      <w:r w:rsidRPr="00D330F4">
        <w:rPr>
          <w:rFonts w:ascii="Times New Roman" w:hAnsi="Times New Roman" w:cs="Times New Roman"/>
          <w:b/>
          <w:sz w:val="24"/>
          <w:szCs w:val="24"/>
        </w:rPr>
        <w:t>3. Правила отчисления (выбытия) из образовательного учреждения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3.1.  Основанием  для  отчисления  (выбытия)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 из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образовательной организации (учреждения) является: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 инициатива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и  (или)  родителей  (законных)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представителей  несовершеннолетнего  в  связи  переменой  места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жительства;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 желание  родителей  (законных  представителей)  на  перевод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в другое общеобразовательное учреждение;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 желание  родителей  (законных  представителей)   о  получение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образования 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 обучающимся   вне  организаций,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осуществляющих  образовательную  деятельность  (в  форме  семейного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образования и самообразования);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 получение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основного  общего,  среднего  (полного)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lastRenderedPageBreak/>
        <w:t>общего образования;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 решение судебных  органов;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 смерть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>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 прекращение  деятельности  образовательной  организации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(учреждения).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3.2.Перевод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в  иное  образовательное  учреждение  перевод  в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иное  образовательное  учреждение,  реализующее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программу  соответствующего  уровня,  производится  по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письменному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заявлению  совершеннолетних  обучающихся  либо  родителей  (законных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представителей)  несовершеннолетних  обучающихся  и  сопровождается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получением  подтверждения  о  приеме  данных  обучающихся  из  иного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3.3. Орган опеки и попечительства дает согласие на перевод детей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ирот 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детей,  оставшихся  без  попечения  родителей,  в  иное  образовательное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учреждение  либо  на  изменение  формы  обучения  до  получения  ими  общего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3.4.  По  согласию  родителей  (законных  представителей),  комиссии  по  делам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несовершеннолетних  и  защите  их  прав  и  органа  местного  самоуправления,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осуществляющего  управление  в  сфере  образования,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достигший  возраст  пятнадцати  лет,  может  оставить  Учреждение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получения общего образования.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Комиссия  по  делам  несовершеннолетних  и  защите  их  прав  совместно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обучающегося и органом местного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самоуправления  не  позднее  чем   в  месячный  срок  принимает  меры,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трудоустройство  этого  несовершеннолетнего  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продолжение  освоения  им  образовательной  программы  основного  общего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образования по иной форме обучения и с его согласия по трудоустройству.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3.5. По решению Управляющего совета за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совершенные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неоднократно грубые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 Устава  Учреждения  допускается  исключение  из  Учреждения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обучающегося, достигшего возраста 15 лет.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Исключение  обучающегося  из  Учреждения  применяется,  если  меры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воспитательного  характера  не  дали  результата  и  дальнейшее  пребывание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в  Учреждении  оказывает  отрицательное  влияние  на  других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обучающихся,  нарушает  их  права  и  права  работников  Учреждения,  а  также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нормальное функционирование Учреждения.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Решение об исключении обучающегося, не получившего общего образования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принимается с учетом мнения его родителей (законных представителей) и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согласия комиссии по делам несовершеннолетних и защите их прав. Решение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  исключении  детей-сирот  и  детей,  оставшихся  без  попечения  родителей,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принимается с согласия комиссии по делам несовершеннолетних и защите их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прав и органа опеки и попечительства.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Учреждение  незамедлительно  обязано  проинформировать  об  исключении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обучающегося  из  Учреждения  его  родителей  (законных 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0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3.6.  В  случае  прекращения  деятельности  организации,  осуществляющей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образовательную  деятельность,  аннулирования  соответствующей  лицензии,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лишения  ее  государственной  аккредитации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соответствующей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образовательной  программе  или  истечения  срока  действия  государственной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аккредитации по соответствующей образовательной программе учредитель 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(или)  уполномоченный  им  орган  управления  указанной  организацией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обеспечивают  перевод  совершеннолетних  обучающихся  с  их  согласия  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несовершеннолетних  обучающихся  с  согласия  их  родителей  (законных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представителей)  в  другие  организации,  осуществляющие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деятельность  по  образовательным  программам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уровня  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направленности.  В  случае  приостановления  действия  лицензии,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приостановления  действия  государственной  аккредитации  полностью  или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отдельных уровней образования, укрупненных групп профессий,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специальностей  и  направлений  подготовки  учредитель  и  (или)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уполномоченный  им  орган  управления  указанной  организацией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обеспечивают  перевод  по  заявлению  совершеннолетних  обучающихся,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несовершеннолетних  обучающихся  по  заявлению  их  родителей  (законных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представителей)  в  другие  организации,  осуществляющие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деятельность  по  имеющим  государственную  аккредитацию  основным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образовательным  программам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уровня  и  направленности.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Порядок  и  условия  осуществления  такого  перевода  устанавливаются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выработке  государственной  политики  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нормативно-правовому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3.7.  Отчисление  из  образовательного  учреждения  оформляется  приказом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3.8. При прекращении обуче</w:t>
      </w:r>
      <w:r>
        <w:rPr>
          <w:rFonts w:ascii="Times New Roman" w:hAnsi="Times New Roman" w:cs="Times New Roman"/>
          <w:sz w:val="24"/>
          <w:szCs w:val="24"/>
        </w:rPr>
        <w:t>ния в школе по основаниям, указ</w:t>
      </w:r>
      <w:r w:rsidRPr="00D330F4">
        <w:rPr>
          <w:rFonts w:ascii="Times New Roman" w:hAnsi="Times New Roman" w:cs="Times New Roman"/>
          <w:sz w:val="24"/>
          <w:szCs w:val="24"/>
        </w:rPr>
        <w:t xml:space="preserve">анным в п.3.1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и  3.5.  настоящего    Положения,      родителям  (законным  представителям)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несовершеннолетнего обучающегося или совершеннолетнему обучающемуся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выдаются следующие документы: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личное дело;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 аттестат  об  основном  общем  образовании  (для  обучающихся,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завершивших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основное общее образование)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330F4">
        <w:rPr>
          <w:rFonts w:ascii="Times New Roman" w:hAnsi="Times New Roman" w:cs="Times New Roman"/>
          <w:sz w:val="24"/>
          <w:szCs w:val="24"/>
        </w:rPr>
        <w:t xml:space="preserve"> ведомость  текущих  оценок  (выписка  из  электронного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журнала/электронного дневника/,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классным руководителем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и  печатью  образовательного  учреждения)  –  в  случае  перевода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обучающегося в течение учебного года.</w:t>
      </w:r>
    </w:p>
    <w:p w:rsidR="00D330F4" w:rsidRPr="00D330F4" w:rsidRDefault="00D330F4" w:rsidP="00D330F4">
      <w:pPr>
        <w:rPr>
          <w:rFonts w:ascii="Times New Roman" w:hAnsi="Times New Roman" w:cs="Times New Roman"/>
          <w:b/>
          <w:sz w:val="24"/>
          <w:szCs w:val="24"/>
        </w:rPr>
      </w:pPr>
      <w:r w:rsidRPr="00D330F4">
        <w:rPr>
          <w:rFonts w:ascii="Times New Roman" w:hAnsi="Times New Roman" w:cs="Times New Roman"/>
          <w:b/>
          <w:sz w:val="24"/>
          <w:szCs w:val="24"/>
        </w:rPr>
        <w:t xml:space="preserve">4.  Порядок оформления получения </w:t>
      </w:r>
      <w:proofErr w:type="gramStart"/>
      <w:r w:rsidRPr="00D330F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330F4">
        <w:rPr>
          <w:rFonts w:ascii="Times New Roman" w:hAnsi="Times New Roman" w:cs="Times New Roman"/>
          <w:b/>
          <w:sz w:val="24"/>
          <w:szCs w:val="24"/>
        </w:rPr>
        <w:t xml:space="preserve"> образования   вне </w:t>
      </w:r>
    </w:p>
    <w:p w:rsidR="00D330F4" w:rsidRPr="00D330F4" w:rsidRDefault="00D330F4" w:rsidP="00D330F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b/>
          <w:sz w:val="24"/>
          <w:szCs w:val="24"/>
        </w:rPr>
        <w:t xml:space="preserve">организаций, осуществляющих образовательную деятельность (в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b/>
          <w:sz w:val="24"/>
          <w:szCs w:val="24"/>
        </w:rPr>
      </w:pPr>
      <w:r w:rsidRPr="00D330F4">
        <w:rPr>
          <w:rFonts w:ascii="Times New Roman" w:hAnsi="Times New Roman" w:cs="Times New Roman"/>
          <w:b/>
          <w:sz w:val="24"/>
          <w:szCs w:val="24"/>
        </w:rPr>
        <w:t>форме семейного образования и самообразования)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4.1.  В соответствии с Федеральным законом от 29.12.2012 г. № 273-ФЭ «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lastRenderedPageBreak/>
        <w:t>образовании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в  Российской  Федерации»  общее  образование  может  быть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получено: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а)  в организациях, осуществляющих образовательную деятельность;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б)  вне организаций, осуществляющих образовательную деятельность (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семейного образования и самообразования).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Вне  организаций,  осуществляющих  образовательную  деятельность,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начальное  общее  и  основное  общее  образование  может  быть  получено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форме  семейного  образования;  среднее  общее  образование  -  в  форме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самообразования.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4.2.Обучение  в  формах  семейного  образования  и  самообразования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осуществляется  с  правом  последующего  прохождения  в  соответствии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частью  3  статьи  34  вышеназванного  Закона  промежуточной  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государственной  итоговой  аттестации  в  организациях,  осуществляющих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4.2.1.Лица,  осваивающие  основную  образовательную  программу  в  формах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семейного образования и самообразования, обучавшиеся по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программе,  не  имеющей  государственной  аккредитации,  а  также  лица,  не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имеющие  основного  общего  или  среднего  общего  образования,  вправе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пройти промежуточную и государственную (итоговую) аттестацию в любой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образовательной организации в установленном порядке.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4.2.2.Неудовлетворительные  результаты  промежуточной  аттестации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одному  или  нескольким  учебным  предметам,  курсам,  дисциплинам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(модулям) образовательной программы или </w:t>
      </w:r>
      <w:proofErr w:type="spellStart"/>
      <w:r w:rsidRPr="00D330F4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D330F4">
        <w:rPr>
          <w:rFonts w:ascii="Times New Roman" w:hAnsi="Times New Roman" w:cs="Times New Roman"/>
          <w:sz w:val="24"/>
          <w:szCs w:val="24"/>
        </w:rPr>
        <w:t xml:space="preserve"> промежуточной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аттестации  при  отсутствии  уважительных  причин  признаются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академической задолженностью.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обязаны  ликвидировать академическую  задолженность  в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сроки, установленные образовательной организацией.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4.2.3.Родители  (законные  представители)  несовершеннолетнего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обучающегося,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получение  обучающимся  общего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образования  в  формах  семейного  образования  и  самообразования,  обязаны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создать  условия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для  ликвидации  академической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задолженности и обеспечить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4.2.4.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 получающие  образование  по  образовательным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программам  начального  общего,  основного  общего  и  среднего  общего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образования  в  формах  семейного  образования  и  самообразования,  не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ликвидировавшие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в  порядке,  установленном  локальными  нормативными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актами,  сроки  академической  задолженности,  продолжают  получать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образование в образовательной организации.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4.3.  Порядок  действий  родителей  (законных  представителей)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несовершеннолетних обучающихся.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4.3.1.Родители  (законные  представители)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при  выборе  им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освоение программ начального общего, основного общего, среднего общего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образования  вне  организаций,  осуществляющих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деятельность  (в  формах  семейного  образования  и  самообразования),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информируют  об  этом  выборе  орган  местного  самоуправления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на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которых они проживают.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4.3.2.При  выборе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освоение  программ  начального  общего,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основного  общего,  среднего  общего  образования  вне  организаций,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осуществляющих  образовательную  деятельность  (в  формах  семейного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образования  и  самообразования),  родители  (законные  представители)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вышеназванной  категории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обращаются  в  образовательную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организацию с заявлениями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 об  исключении  из  контингента  образовательной  организации,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он ранее обучался или числился в контингенте;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 об организации и проведении промежуточной и (или) государственной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итоговой аттестации обучающегося при предъявлении оригинала документа,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 родителя (законного представителя).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В  заявлении  родителями  (законными  представителями)  ребенка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б)  дата и место рождения ребенка;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в)  фамилия,  имя,  отчество  (последнее  -  при  наличии)  родителей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(законных представителей) ребенка;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г) формы получения образования.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Дополнительно  родители  (законные  представители)  детей  предъявляют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оригинал  свидетельства  о  рождении  ребенка  либо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заверенную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в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установленном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копию  документа,  подтверждающего  родство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заявителя  (или  законность  представления  прав  обучающегося,  а  также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оригинал свидетельства о регистрации ребенка по месту жительства,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дело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выданное образовательной организацией, в которой он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ранее обучался или числился в контингенте.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4.3.3.Для  прохождения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и  (или)  государственной  итоговой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аттестации  родители  (законные  представители)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 получающих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общее  образование  в  указанных  формах,  заключают  договор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об организации и  проведении промежуточной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и  (или)  государственной  итоговой  аттестации  обучающегося  (примерная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форма договора в приложении к методическим рекомендациям).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В  случае  успешной  государственной  итоговой  аттестации  после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освоения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образовательных  программ  в  форме  семейного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образования  предоставляется  документ  государственного  образца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общем  образовании,  в  форме  самообразования  -  документ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государственного образца о среднем общем образовании.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4.4. Порядок действий образовательной организации.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4.4.1.  Образовательная  организация  осуществляет  приём  заявлений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несовершеннолетнего обучающегося: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 об исключении из контингента образовательной организации в связи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выбором  получения  образования  в  формах  семейного  образования  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самообразования  (если  ранее  обучающийся  обучался  или  числился  в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контингенте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 о  проведении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и  (или)  государственной  итоговой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аттестации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 получающего  образование  в  формах  семейного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образования и самообразования (при выборе обучающимся образовательной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организации для прохождения аттестации).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После  регистрации  заявления  родителям  (законным  представителям)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детей выдается расписка в получении документов, содержащая информацию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о регистрационном номере заявления.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Расписка  заверяется  подписью  должностного  лица  образовательной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за прием документов, и печатью организации.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30F4">
        <w:rPr>
          <w:rFonts w:ascii="Times New Roman" w:hAnsi="Times New Roman" w:cs="Times New Roman"/>
          <w:sz w:val="24"/>
          <w:szCs w:val="24"/>
        </w:rPr>
        <w:t>.Образовательная организация: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 издает приказ на проведение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и (или) государственной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итоговой  аттестации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 получающего  образование  в  формах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семейного образования и самообразования;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обеспечивает  включение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 получающего  образование  в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форме  семейного  образования,  в  Региональную  базу  данных  участников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ГИА;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обеспечивает  включение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 получающего  образование  в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форме самообразования, в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Региональную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базы данных участников ЕГЭ;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 подает  информацию  о  формировании  государственного  задания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осуществление новых функций и полномочий (об организации и проведении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промежуточной  и  (или)  государственной  итоговой  аттестации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обучающегося, получающего образование в формах семейного образования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и самообразования);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lastRenderedPageBreak/>
        <w:t xml:space="preserve">-  заключает  договор  с  родителями  (законными  представителями)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обучающегося, получающего образование в формах семейного образования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и  самообразования,  об  организации  и  проведении  промежуточной  и  (или)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>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 организует  и  проводит  промежуточную  аттестацию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получающего  образование  в  </w:t>
      </w:r>
      <w:r>
        <w:rPr>
          <w:rFonts w:ascii="Times New Roman" w:hAnsi="Times New Roman" w:cs="Times New Roman"/>
          <w:sz w:val="24"/>
          <w:szCs w:val="24"/>
        </w:rPr>
        <w:t>форме  семейного  образования,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 организует  государственную  итоговую  аттестацию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получающего  образование  в  форме  самообразования,  в  соответствии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действующими  федеральными  и региональными нормативными  правовыми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актами в сфере образования;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 информирует  окружные  управления  образования  о  расторжении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договора  с  родителями  (законными  представителями)  обучающегося,  не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>ликвидировавшего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в  установленные  сроки  академической  задолженности,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для продолжения их обучения в образовательной организации;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-  предоставляет  информацию  об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 получающих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образование  в  формах  семейного  образования  и  самообразования,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ведомственные  информационные  системы,  информационные  системы,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обеспечивающие  предоставления  гражданам  государственных  услуг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>.</w:t>
      </w:r>
    </w:p>
    <w:p w:rsidR="00D330F4" w:rsidRPr="00D330F4" w:rsidRDefault="00D330F4" w:rsidP="00D330F4">
      <w:pPr>
        <w:rPr>
          <w:rFonts w:ascii="Times New Roman" w:hAnsi="Times New Roman" w:cs="Times New Roman"/>
          <w:b/>
          <w:sz w:val="24"/>
          <w:szCs w:val="24"/>
        </w:rPr>
      </w:pPr>
      <w:r w:rsidRPr="00D330F4">
        <w:rPr>
          <w:rFonts w:ascii="Times New Roman" w:hAnsi="Times New Roman" w:cs="Times New Roman"/>
          <w:b/>
          <w:sz w:val="24"/>
          <w:szCs w:val="24"/>
        </w:rPr>
        <w:t xml:space="preserve">5.  Порядок восстановления </w:t>
      </w:r>
      <w:proofErr w:type="gramStart"/>
      <w:r w:rsidRPr="00D330F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5.1.Обучающиеся,  отчисленные  ранее  из  Школы,   имеют  право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восстановление в образовательную организацию (учреждение).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Обучающиеся,  отчисленные  за  нарушения  Правил  внутреннего  распорядка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, за противоправные действия и неоднократные нарушения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Устава  Школы,  право  на  восстановление  имеют  только  по  решению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судебных органов.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5.2.Восстановление  учащихся,  отчисленных  из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общеобразовательного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учреждения,  производится  на  основании  Положения  о  приеме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lastRenderedPageBreak/>
        <w:t>МКОУ «</w:t>
      </w:r>
      <w:proofErr w:type="spellStart"/>
      <w:r w:rsidRPr="00D330F4">
        <w:rPr>
          <w:rFonts w:ascii="Times New Roman" w:hAnsi="Times New Roman" w:cs="Times New Roman"/>
          <w:sz w:val="24"/>
          <w:szCs w:val="24"/>
        </w:rPr>
        <w:t>Востровская</w:t>
      </w:r>
      <w:proofErr w:type="spellEnd"/>
      <w:r w:rsidRPr="00D330F4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5.3.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 xml:space="preserve">Восстановление  обучающихся,    получающих    образование  в  формах </w:t>
      </w:r>
      <w:proofErr w:type="gramEnd"/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семейного образования и самообразования осуществляется на основании п.4 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>данного Положения;</w:t>
      </w:r>
    </w:p>
    <w:p w:rsidR="00D330F4" w:rsidRPr="00D330F4" w:rsidRDefault="00D330F4" w:rsidP="00D330F4">
      <w:pPr>
        <w:rPr>
          <w:rFonts w:ascii="Times New Roman" w:hAnsi="Times New Roman" w:cs="Times New Roman"/>
          <w:sz w:val="24"/>
          <w:szCs w:val="24"/>
        </w:rPr>
      </w:pPr>
      <w:r w:rsidRPr="00D330F4">
        <w:rPr>
          <w:rFonts w:ascii="Times New Roman" w:hAnsi="Times New Roman" w:cs="Times New Roman"/>
          <w:sz w:val="24"/>
          <w:szCs w:val="24"/>
        </w:rPr>
        <w:t xml:space="preserve">5.4.  Решение  о  восстановлении  </w:t>
      </w:r>
      <w:proofErr w:type="gramStart"/>
      <w:r w:rsidRPr="00D33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0F4">
        <w:rPr>
          <w:rFonts w:ascii="Times New Roman" w:hAnsi="Times New Roman" w:cs="Times New Roman"/>
          <w:sz w:val="24"/>
          <w:szCs w:val="24"/>
        </w:rPr>
        <w:t xml:space="preserve">  оформляется  приказом  по </w:t>
      </w:r>
    </w:p>
    <w:p w:rsidR="008C03DA" w:rsidRPr="00D330F4" w:rsidRDefault="00D330F4" w:rsidP="00D330F4">
      <w:pPr>
        <w:rPr>
          <w:rFonts w:ascii="Times New Roman" w:hAnsi="Times New Roman" w:cs="Times New Roman"/>
        </w:rPr>
      </w:pPr>
      <w:r w:rsidRPr="00D330F4">
        <w:rPr>
          <w:rFonts w:ascii="Times New Roman" w:hAnsi="Times New Roman" w:cs="Times New Roman"/>
        </w:rPr>
        <w:t>школе</w:t>
      </w:r>
      <w:bookmarkStart w:id="0" w:name="_GoBack"/>
      <w:bookmarkEnd w:id="0"/>
    </w:p>
    <w:sectPr w:rsidR="008C03DA" w:rsidRPr="00D330F4" w:rsidSect="00D330F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4"/>
    <w:rsid w:val="001A701C"/>
    <w:rsid w:val="008C03DA"/>
    <w:rsid w:val="00D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2014-01-03T15:25:00Z</dcterms:created>
  <dcterms:modified xsi:type="dcterms:W3CDTF">2014-01-03T15:46:00Z</dcterms:modified>
</cp:coreProperties>
</file>